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B3" w:rsidRDefault="005846DC">
      <w:pPr>
        <w:spacing w:line="240" w:lineRule="atLeast"/>
        <w:jc w:val="center"/>
        <w:rPr>
          <w:rFonts w:eastAsia="华文中宋"/>
          <w:color w:val="000000"/>
          <w:kern w:val="0"/>
          <w:sz w:val="24"/>
          <w:szCs w:val="32"/>
        </w:rPr>
      </w:pPr>
      <w:bookmarkStart w:id="0" w:name="_GoBack"/>
      <w:bookmarkEnd w:id="0"/>
      <w:r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  <w:t xml:space="preserve">   </w:t>
      </w:r>
      <w:r>
        <w:rPr>
          <w:rFonts w:eastAsia="华文中宋"/>
          <w:color w:val="000000"/>
          <w:kern w:val="0"/>
          <w:sz w:val="24"/>
        </w:rPr>
        <w:t xml:space="preserve">                                           </w:t>
      </w:r>
    </w:p>
    <w:p w:rsidR="006106B3" w:rsidRDefault="007C4A9A">
      <w:pPr>
        <w:spacing w:line="480" w:lineRule="exact"/>
        <w:jc w:val="center"/>
        <w:rPr>
          <w:rFonts w:ascii="宋体" w:eastAsia="仿宋_GB2312" w:hAnsi="宋体"/>
          <w:sz w:val="36"/>
          <w:szCs w:val="36"/>
        </w:rPr>
      </w:pPr>
      <w:r>
        <w:rPr>
          <w:rFonts w:eastAsia="华文中宋"/>
          <w:color w:val="000000"/>
          <w:kern w:val="0"/>
          <w:sz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2" type="#_x0000_t175" style="position:absolute;left:0;text-align:left;margin-left:-.5pt;margin-top:21.7pt;width:442.4pt;height:77.75pt;z-index:251660288;mso-width-relative:page;mso-height-relative:page" adj="0" fillcolor="red" strokecolor="red">
            <v:textpath style="font-family:&quot;华文中宋&quot;;font-weight:bold" trim="t" fitpath="t" string="昆明市社会科学界联合会文件"/>
          </v:shape>
        </w:pict>
      </w:r>
    </w:p>
    <w:p w:rsidR="006106B3" w:rsidRDefault="005846DC"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  <w:r>
        <w:rPr>
          <w:rFonts w:eastAsia="华文中宋"/>
          <w:color w:val="000000"/>
          <w:kern w:val="0"/>
          <w:sz w:val="24"/>
        </w:rPr>
        <w:t xml:space="preserve">                                           </w:t>
      </w:r>
    </w:p>
    <w:p w:rsidR="006106B3" w:rsidRDefault="005846DC">
      <w:pPr>
        <w:spacing w:line="480" w:lineRule="exact"/>
        <w:rPr>
          <w:rFonts w:eastAsia="华文中宋"/>
          <w:color w:val="000000"/>
          <w:kern w:val="0"/>
          <w:sz w:val="44"/>
          <w:szCs w:val="44"/>
        </w:rPr>
      </w:pPr>
      <w:r>
        <w:rPr>
          <w:rFonts w:eastAsia="华文中宋"/>
          <w:color w:val="000000"/>
          <w:kern w:val="0"/>
          <w:sz w:val="24"/>
        </w:rPr>
        <w:t xml:space="preserve">                                                                  </w:t>
      </w:r>
    </w:p>
    <w:p w:rsidR="006106B3" w:rsidRDefault="005846DC"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  <w:r>
        <w:rPr>
          <w:rFonts w:eastAsia="华文中宋"/>
          <w:color w:val="000000"/>
          <w:kern w:val="0"/>
          <w:sz w:val="24"/>
        </w:rPr>
        <w:t xml:space="preserve">  </w:t>
      </w:r>
    </w:p>
    <w:p w:rsidR="006106B3" w:rsidRDefault="006106B3">
      <w:pPr>
        <w:snapToGrid w:val="0"/>
        <w:spacing w:line="8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106B3" w:rsidRDefault="005846DC">
      <w:pPr>
        <w:snapToGrid w:val="0"/>
        <w:spacing w:line="8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昆社联〔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20〕21号</w:t>
      </w:r>
    </w:p>
    <w:p w:rsidR="006106B3" w:rsidRDefault="005846DC">
      <w:pPr>
        <w:snapToGrid w:val="0"/>
        <w:spacing w:line="324" w:lineRule="auto"/>
        <w:rPr>
          <w:rFonts w:ascii="新宋体" w:eastAsia="新宋体" w:hAnsi="新宋体"/>
          <w:b/>
          <w:color w:val="FF0000"/>
          <w:sz w:val="40"/>
          <w:szCs w:val="40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</w:t>
      </w:r>
      <w:r w:rsidR="007C4A9A">
        <w:pict>
          <v:line id="_x0000_s1033" style="position:absolute;left:0;text-align:left;z-index:251656192;mso-position-horizontal-relative:text;mso-position-vertical-relative:text;mso-width-relative:page;mso-height-relative:page" from="244.4pt,15.6pt" to="442.4pt,15.6pt" strokecolor="red" strokeweight="3pt"/>
        </w:pict>
      </w:r>
      <w:r w:rsidR="007C4A9A">
        <w:pict>
          <v:line id="_x0000_s1034" style="position:absolute;left:0;text-align:left;z-index:251657216;mso-position-horizontal-relative:text;mso-position-vertical-relative:text;mso-width-relative:page;mso-height-relative:page" from="-.5pt,15.6pt" to="197.5pt,15.6pt" strokecolor="red" strokeweight="3pt"/>
        </w:pict>
      </w:r>
      <w:r>
        <w:rPr>
          <w:rFonts w:ascii="新宋体" w:eastAsia="新宋体" w:hAnsi="新宋体"/>
          <w:b/>
          <w:color w:val="FF0000"/>
          <w:sz w:val="40"/>
          <w:szCs w:val="40"/>
        </w:rPr>
        <w:t xml:space="preserve">      </w:t>
      </w:r>
      <w:r>
        <w:rPr>
          <w:rFonts w:ascii="新宋体" w:eastAsia="新宋体" w:hAnsi="新宋体" w:hint="eastAsia"/>
          <w:b/>
          <w:color w:val="FF0000"/>
          <w:sz w:val="40"/>
          <w:szCs w:val="40"/>
        </w:rPr>
        <w:t>★</w:t>
      </w:r>
    </w:p>
    <w:p w:rsidR="006106B3" w:rsidRDefault="005846DC">
      <w:pPr>
        <w:snapToGrid w:val="0"/>
        <w:spacing w:line="324" w:lineRule="auto"/>
        <w:rPr>
          <w:rFonts w:ascii="新宋体" w:eastAsia="新宋体" w:hAnsi="新宋体"/>
          <w:b/>
          <w:color w:val="FF0000"/>
          <w:sz w:val="40"/>
          <w:szCs w:val="40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</w:t>
      </w:r>
      <w:r>
        <w:rPr>
          <w:rFonts w:ascii="新宋体" w:eastAsia="新宋体" w:hAnsi="新宋体"/>
          <w:b/>
          <w:color w:val="FF0000"/>
          <w:sz w:val="40"/>
          <w:szCs w:val="40"/>
        </w:rPr>
        <w:t xml:space="preserve">      </w:t>
      </w:r>
      <w:r w:rsidR="007C4A9A">
        <w:pict>
          <v:line id="_x0000_s1027" style="position:absolute;left:0;text-align:left;z-index:251658240;mso-position-horizontal-relative:text;mso-position-vertical-relative:text;mso-width-relative:page;mso-height-relative:page" from="244.4pt,15.6pt" to="442.4pt,15.6pt" strokecolor="white" strokeweight="3pt"/>
        </w:pict>
      </w:r>
      <w:r w:rsidR="007C4A9A">
        <w:pict>
          <v:line id="_x0000_s1028" style="position:absolute;left:0;text-align:left;z-index:251659264;mso-position-horizontal-relative:text;mso-position-vertical-relative:text;mso-width-relative:page;mso-height-relative:page" from="-.5pt,15.6pt" to="197.5pt,15.6pt" strokecolor="white" strokeweight="3pt"/>
        </w:pict>
      </w:r>
    </w:p>
    <w:p w:rsidR="006106B3" w:rsidRDefault="005846D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巩固脱贫攻坚成果  做好后续扶持文章</w:t>
      </w:r>
    </w:p>
    <w:p w:rsidR="006106B3" w:rsidRDefault="005846D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——关于滇黔桂三省（区）社科联第六届南盘江流域发展论坛征文启事</w:t>
      </w:r>
    </w:p>
    <w:p w:rsidR="006106B3" w:rsidRDefault="006106B3">
      <w:pPr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</w:p>
    <w:p w:rsidR="006106B3" w:rsidRDefault="005846DC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市级有关部门，市属社科学会、协会、研究会及社科工作者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：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是我国脱贫攻坚决战决胜之年，是全面建成小康社会实现第一个百年奋斗目标之年，将历史性地解决困扰中华民族千百年的绝对贫困问题，实现中华民族消除绝对贫困的千年梦想。我们社科界各位同仁，有幸参与和见证这一千秋伟业，要紧紧围绕党委、政府的中心工作，积极投入脱贫攻坚战役，发挥“文军扶贫”理论宣传、研究、阐释应有的作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经滇黔桂三省（区）南盘江流域发展论坛组委会研究决定，2020年滇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黔桂三省（区）社科联第六届南盘江流域发展论坛将在贵州省黔西南州兴义市举办，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论坛围绕“决战脱贫攻坚、决胜全面小康”主题进行理论研讨，为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滇黔桂三省（区）巩固脱贫攻坚成果、做好后续扶持文章贡献社科力量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6106B3" w:rsidRDefault="005846DC">
      <w:pPr>
        <w:pStyle w:val="ad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论坛主题</w:t>
      </w:r>
    </w:p>
    <w:p w:rsidR="006106B3" w:rsidRDefault="005846D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（一）主题：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巩固脱贫攻坚成果 做好后续扶持文章</w:t>
      </w:r>
    </w:p>
    <w:p w:rsidR="006106B3" w:rsidRDefault="005846DC">
      <w:pPr>
        <w:autoSpaceDE w:val="0"/>
        <w:autoSpaceDN w:val="0"/>
        <w:adjustRightInd w:val="0"/>
        <w:spacing w:line="580" w:lineRule="exact"/>
        <w:ind w:firstLine="66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二、论坛征文</w:t>
      </w:r>
    </w:p>
    <w:p w:rsidR="006106B3" w:rsidRDefault="005846DC">
      <w:pPr>
        <w:autoSpaceDE w:val="0"/>
        <w:autoSpaceDN w:val="0"/>
        <w:adjustRightInd w:val="0"/>
        <w:spacing w:line="580" w:lineRule="exact"/>
        <w:ind w:firstLine="65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（一）征文对象：各社科专家、学者、工作者。</w:t>
      </w:r>
    </w:p>
    <w:p w:rsidR="006106B3" w:rsidRDefault="005846D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（二）征文题目：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围绕主题、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拟题目。</w:t>
      </w:r>
    </w:p>
    <w:p w:rsidR="006106B3" w:rsidRDefault="005846D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 w:hAnsi="楷体_GB2312" w:cs="楷体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（三）稿件要求</w:t>
      </w:r>
    </w:p>
    <w:p w:rsidR="006106B3" w:rsidRDefault="005846DC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1.论坛征集未公开论文、调研报告。</w:t>
      </w:r>
    </w:p>
    <w:p w:rsidR="006106B3" w:rsidRDefault="005846D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2.稿件须包括作者信息（文章标题、作者姓名、职称、单位、通讯地址、电话号码、E-mail地址）和摘要、关键词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（内容摘要限300个汉字、关键词限5个单词）。请用Word软件编辑。</w:t>
      </w:r>
    </w:p>
    <w:p w:rsidR="006106B3" w:rsidRDefault="005846D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论文要求：（1）内容要围绕论坛主题。（2）文章要理论联系实际，观点鲜明，符合学术规范，具有一定的学术价值和应用价值。（3）字数在5000字以内。（4）请在信封和邮件上注明“滇黔桂三省（区）社科联第六届南盘江流域发展论坛征文”字样。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4.联系方式</w:t>
      </w:r>
    </w:p>
    <w:p w:rsidR="006106B3" w:rsidRDefault="005846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联系地址：昆明市呈贡新区锦绣大街l号市级行政中心7号楼北楼249室。</w:t>
      </w:r>
    </w:p>
    <w:p w:rsidR="006106B3" w:rsidRDefault="005846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联 系 人：杨富刚</w:t>
      </w:r>
    </w:p>
    <w:p w:rsidR="006106B3" w:rsidRDefault="005846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联系电话：63165914</w:t>
      </w:r>
    </w:p>
    <w:p w:rsidR="006106B3" w:rsidRDefault="005846DC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电子邮箱：</w:t>
      </w:r>
      <w:hyperlink r:id="rId9" w:history="1">
        <w:r>
          <w:rPr>
            <w:rStyle w:val="ab"/>
            <w:rFonts w:ascii="仿宋_GB2312" w:eastAsia="仿宋_GB2312" w:hAnsi="仿宋" w:hint="eastAsia"/>
            <w:sz w:val="32"/>
            <w:szCs w:val="32"/>
          </w:rPr>
          <w:t>531044921@qq.com</w:t>
        </w:r>
      </w:hyperlink>
    </w:p>
    <w:p w:rsidR="006106B3" w:rsidRDefault="005846DC">
      <w:pPr>
        <w:spacing w:line="560" w:lineRule="exact"/>
        <w:ind w:firstLine="63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（四）征文时间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2020年6月22日—2020年9月10日</w:t>
      </w:r>
    </w:p>
    <w:p w:rsidR="006106B3" w:rsidRDefault="005846DC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三、征文评奖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（一）论坛将评选出：一等奖7名，二等奖14名，三等奖21名，优秀奖35名。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（二）奖励办法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颁发荣誉证书。</w:t>
      </w:r>
    </w:p>
    <w:p w:rsidR="006106B3" w:rsidRDefault="005846DC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四、成果运用</w:t>
      </w: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公开出版《滇黔桂三省（区）南盘江发展论坛2020》</w:t>
      </w:r>
    </w:p>
    <w:p w:rsidR="006106B3" w:rsidRDefault="006106B3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106B3" w:rsidRDefault="005846D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附件：滇黔桂三省（区）社科联第六届南盘江流域发展论</w:t>
      </w:r>
    </w:p>
    <w:p w:rsidR="006106B3" w:rsidRDefault="005846DC">
      <w:pPr>
        <w:spacing w:line="580" w:lineRule="exact"/>
        <w:ind w:firstLineChars="462" w:firstLine="147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坛征文启事。</w:t>
      </w:r>
    </w:p>
    <w:p w:rsidR="006106B3" w:rsidRDefault="006106B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106B3" w:rsidRDefault="006106B3" w:rsidP="00416462">
      <w:pPr>
        <w:spacing w:line="560" w:lineRule="exact"/>
        <w:ind w:firstLineChars="753" w:firstLine="2410"/>
        <w:jc w:val="center"/>
        <w:rPr>
          <w:rFonts w:ascii="仿宋_GB2312" w:eastAsia="仿宋_GB2312" w:hAnsi="仿宋"/>
          <w:sz w:val="32"/>
          <w:szCs w:val="32"/>
        </w:rPr>
      </w:pPr>
    </w:p>
    <w:p w:rsidR="006106B3" w:rsidRDefault="007C4A9A" w:rsidP="00416462">
      <w:pPr>
        <w:spacing w:line="560" w:lineRule="exact"/>
        <w:ind w:firstLineChars="753" w:firstLine="241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8" type="#_x0000_t201" style="position:absolute;left:0;text-align:left;margin-left:213.6pt;margin-top:-48.15pt;width:127.45pt;height:127.45pt;z-index:-251654144;mso-position-horizontal-relative:text;mso-position-vertical-relative:text" stroked="f">
            <v:imagedata r:id="rId10" o:title=""/>
          </v:shape>
          <w:control r:id="rId11" w:name="CWordOLECtrl1" w:shapeid="_x0000_s1048"/>
        </w:pict>
      </w:r>
      <w:r>
        <w:rPr>
          <w:rFonts w:ascii="仿宋_GB2312" w:eastAsia="仿宋_GB2312" w:hAnsi="仿宋"/>
          <w:sz w:val="32"/>
          <w:szCs w:val="32"/>
        </w:rPr>
        <w:pict>
          <v:shape id="_x0000_s1035" type="#_x0000_t201" style="position:absolute;left:0;text-align:left;margin-left:196.2pt;margin-top:-56.9pt;width:128pt;height:128pt;z-index:-251655168;mso-width-relative:page;mso-height-relative:page" filled="f" stroked="f">
            <v:imagedata r:id="rId12" o:title=""/>
          </v:shape>
          <w:control r:id="rId13" w:name="Cbcsign1" w:shapeid="_x0000_s1035"/>
        </w:pict>
      </w:r>
      <w:r w:rsidR="005846DC">
        <w:rPr>
          <w:rFonts w:ascii="仿宋_GB2312" w:eastAsia="仿宋_GB2312" w:hAnsi="仿宋" w:hint="eastAsia"/>
          <w:sz w:val="32"/>
          <w:szCs w:val="32"/>
        </w:rPr>
        <w:t>昆明市社会科学界联合会</w:t>
      </w:r>
    </w:p>
    <w:p w:rsidR="006106B3" w:rsidRDefault="005846DC" w:rsidP="00416462">
      <w:pPr>
        <w:spacing w:line="560" w:lineRule="exact"/>
        <w:ind w:firstLineChars="753" w:firstLine="241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2020年6月22日</w:t>
      </w:r>
      <w:r>
        <w:rPr>
          <w:rFonts w:ascii="仿宋_GB2312" w:eastAsia="仿宋_GB2312" w:hAnsi="宋体" w:hint="eastAsia"/>
          <w:color w:val="FFFFFF"/>
          <w:sz w:val="32"/>
          <w:szCs w:val="32"/>
        </w:rPr>
        <w:softHyphen/>
      </w:r>
      <w:r>
        <w:rPr>
          <w:rFonts w:ascii="仿宋_GB2312" w:eastAsia="仿宋_GB2312" w:hAnsi="宋体" w:hint="eastAsia"/>
          <w:color w:val="FFFFFF"/>
          <w:sz w:val="32"/>
          <w:szCs w:val="32"/>
        </w:rPr>
        <w:softHyphen/>
      </w:r>
      <w:r>
        <w:rPr>
          <w:rFonts w:ascii="仿宋_GB2312" w:eastAsia="仿宋_GB2312" w:hAnsi="宋体" w:hint="eastAsia"/>
          <w:color w:val="FFFFFF"/>
          <w:sz w:val="32"/>
          <w:szCs w:val="32"/>
        </w:rPr>
        <w:softHyphen/>
      </w:r>
      <w:r>
        <w:rPr>
          <w:rFonts w:ascii="仿宋_GB2312" w:eastAsia="仿宋_GB2312" w:hAnsi="宋体" w:hint="eastAsia"/>
          <w:color w:val="FFFFFF"/>
          <w:sz w:val="32"/>
          <w:szCs w:val="32"/>
        </w:rPr>
        <w:softHyphen/>
      </w:r>
      <w:r>
        <w:rPr>
          <w:rFonts w:ascii="仿宋_GB2312" w:eastAsia="仿宋_GB2312" w:hAnsi="宋体" w:hint="eastAsia"/>
          <w:color w:val="FFFFFF"/>
          <w:sz w:val="32"/>
          <w:szCs w:val="32"/>
        </w:rPr>
        <w:softHyphen/>
      </w:r>
    </w:p>
    <w:p w:rsidR="006106B3" w:rsidRDefault="007C4A9A">
      <w:pPr>
        <w:snapToGrid w:val="0"/>
        <w:spacing w:line="560" w:lineRule="exact"/>
        <w:ind w:right="304" w:firstLineChars="1453" w:firstLine="3051"/>
        <w:rPr>
          <w:rFonts w:ascii="仿宋_GB2312" w:eastAsia="仿宋_GB2312" w:hAnsi="华文仿宋"/>
          <w:sz w:val="32"/>
          <w:szCs w:val="32"/>
        </w:rPr>
      </w:pPr>
      <w:r>
        <w:pict>
          <v:line id="_x0000_s1029" style="position:absolute;left:0;text-align:left;flip:y;z-index:251655168;mso-width-relative:page;mso-height-relative:page" from="-7.75pt,25.8pt" to="443.8pt,25.8pt" strokeweight="1.5pt"/>
        </w:pict>
      </w:r>
    </w:p>
    <w:p w:rsidR="006106B3" w:rsidRDefault="007C4A9A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pict>
          <v:line id="_x0000_s1030" style="position:absolute;left:0;text-align:left;flip:y;z-index:251654144;mso-width-relative:page;mso-height-relative:page" from="-7.9pt,30pt" to="443.65pt,30pt" strokeweight="1.5pt"/>
        </w:pict>
      </w:r>
      <w:r w:rsidR="005846DC">
        <w:rPr>
          <w:rFonts w:ascii="仿宋_GB2312" w:eastAsia="仿宋_GB2312" w:hAnsi="仿宋" w:hint="eastAsia"/>
          <w:sz w:val="32"/>
          <w:szCs w:val="32"/>
        </w:rPr>
        <w:t>昆明市社会科学界联合会</w:t>
      </w:r>
      <w:r w:rsidR="005846DC">
        <w:rPr>
          <w:rFonts w:ascii="仿宋_GB2312" w:eastAsia="仿宋_GB2312" w:hAnsi="仿宋"/>
          <w:sz w:val="32"/>
          <w:szCs w:val="32"/>
        </w:rPr>
        <w:t xml:space="preserve">            20</w:t>
      </w:r>
      <w:r w:rsidR="005846DC">
        <w:rPr>
          <w:rFonts w:ascii="仿宋_GB2312" w:eastAsia="仿宋_GB2312" w:hAnsi="仿宋" w:hint="eastAsia"/>
          <w:sz w:val="32"/>
          <w:szCs w:val="32"/>
        </w:rPr>
        <w:t>20年6月22日印发</w:t>
      </w:r>
    </w:p>
    <w:p w:rsidR="006106B3" w:rsidRDefault="005846DC">
      <w:pPr>
        <w:snapToGrid w:val="0"/>
        <w:spacing w:line="560" w:lineRule="exact"/>
        <w:ind w:firstLineChars="2050" w:firstLine="6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（共印60份）</w:t>
      </w:r>
    </w:p>
    <w:p w:rsidR="006106B3" w:rsidRDefault="005846DC">
      <w:pPr>
        <w:spacing w:line="1120" w:lineRule="exact"/>
        <w:jc w:val="center"/>
        <w:rPr>
          <w:rFonts w:ascii="宋体-PUA" w:eastAsia="宋体-PUA" w:hAnsi="宋体-PUA" w:cs="宋体-PUA"/>
          <w:b/>
          <w:bCs/>
          <w:color w:val="FF0000"/>
          <w:w w:val="60"/>
          <w:sz w:val="112"/>
          <w:szCs w:val="112"/>
        </w:rPr>
      </w:pPr>
      <w:r>
        <w:rPr>
          <w:rFonts w:ascii="宋体-PUA" w:eastAsia="宋体-PUA" w:hAnsi="宋体-PUA" w:cs="宋体-PUA" w:hint="eastAsia"/>
          <w:b/>
          <w:bCs/>
          <w:color w:val="FF0000"/>
          <w:w w:val="60"/>
          <w:sz w:val="112"/>
          <w:szCs w:val="112"/>
        </w:rPr>
        <w:lastRenderedPageBreak/>
        <w:t>黔西南州社会科学界联合会</w:t>
      </w:r>
    </w:p>
    <w:p w:rsidR="006106B3" w:rsidRDefault="005846DC">
      <w:pPr>
        <w:spacing w:line="580" w:lineRule="exact"/>
        <w:rPr>
          <w:rFonts w:ascii="宋体-PUA" w:eastAsia="宋体-PUA" w:hAnsi="宋体-PUA" w:cs="宋体-PUA"/>
          <w:b/>
          <w:bCs/>
          <w:color w:val="000000"/>
          <w:sz w:val="44"/>
          <w:szCs w:val="44"/>
          <w:u w:val="thick" w:color="FF0000"/>
        </w:rPr>
      </w:pPr>
      <w:r>
        <w:rPr>
          <w:rFonts w:ascii="宋体-PUA" w:eastAsia="宋体-PUA" w:hAnsi="宋体-PUA" w:cs="宋体-PUA" w:hint="eastAsia"/>
          <w:b/>
          <w:bCs/>
          <w:color w:val="000000"/>
          <w:sz w:val="44"/>
          <w:szCs w:val="44"/>
          <w:u w:val="thick" w:color="FF0000"/>
        </w:rPr>
        <w:t xml:space="preserve">                                             </w:t>
      </w:r>
    </w:p>
    <w:p w:rsidR="006106B3" w:rsidRDefault="006106B3">
      <w:pPr>
        <w:spacing w:line="580" w:lineRule="exact"/>
        <w:jc w:val="center"/>
        <w:rPr>
          <w:rFonts w:ascii="宋体-PUA" w:eastAsia="宋体-PUA" w:hAnsi="宋体-PUA" w:cs="宋体-PUA"/>
          <w:b/>
          <w:bCs/>
          <w:color w:val="000000"/>
          <w:sz w:val="44"/>
          <w:szCs w:val="44"/>
        </w:rPr>
      </w:pPr>
    </w:p>
    <w:p w:rsidR="006106B3" w:rsidRDefault="006106B3">
      <w:pPr>
        <w:spacing w:line="580" w:lineRule="exact"/>
        <w:jc w:val="center"/>
        <w:rPr>
          <w:rFonts w:ascii="宋体-PUA" w:eastAsia="宋体-PUA" w:hAnsi="宋体-PUA" w:cs="宋体-PUA"/>
          <w:b/>
          <w:bCs/>
          <w:color w:val="000000"/>
          <w:sz w:val="44"/>
          <w:szCs w:val="44"/>
        </w:rPr>
      </w:pPr>
    </w:p>
    <w:p w:rsidR="006106B3" w:rsidRDefault="005846DC">
      <w:pPr>
        <w:spacing w:line="580" w:lineRule="exact"/>
        <w:jc w:val="center"/>
        <w:rPr>
          <w:rFonts w:ascii="宋体-PUA" w:eastAsia="宋体-PUA" w:hAnsi="宋体-PUA" w:cs="宋体-PUA"/>
          <w:b/>
          <w:bCs/>
          <w:color w:val="000000"/>
          <w:sz w:val="44"/>
          <w:szCs w:val="44"/>
        </w:rPr>
      </w:pPr>
      <w:r>
        <w:rPr>
          <w:rFonts w:ascii="宋体-PUA" w:eastAsia="宋体-PUA" w:hAnsi="宋体-PUA" w:cs="宋体-PUA" w:hint="eastAsia"/>
          <w:b/>
          <w:bCs/>
          <w:color w:val="000000"/>
          <w:sz w:val="44"/>
          <w:szCs w:val="44"/>
        </w:rPr>
        <w:t>滇黔桂三省（区）社科联第六届南盘江流域</w:t>
      </w:r>
    </w:p>
    <w:p w:rsidR="006106B3" w:rsidRDefault="005846DC">
      <w:pPr>
        <w:spacing w:line="580" w:lineRule="exact"/>
        <w:jc w:val="center"/>
        <w:rPr>
          <w:rFonts w:ascii="宋体-PUA" w:eastAsia="宋体-PUA" w:hAnsi="宋体-PUA" w:cs="宋体-PUA"/>
          <w:b/>
          <w:bCs/>
          <w:color w:val="000000"/>
          <w:sz w:val="44"/>
          <w:szCs w:val="44"/>
        </w:rPr>
      </w:pPr>
      <w:r>
        <w:rPr>
          <w:rFonts w:ascii="宋体-PUA" w:eastAsia="宋体-PUA" w:hAnsi="宋体-PUA" w:cs="宋体-PUA" w:hint="eastAsia"/>
          <w:b/>
          <w:bCs/>
          <w:color w:val="000000"/>
          <w:sz w:val="44"/>
          <w:szCs w:val="44"/>
        </w:rPr>
        <w:t>发展论坛征文启事</w:t>
      </w:r>
    </w:p>
    <w:p w:rsidR="006106B3" w:rsidRDefault="006106B3"/>
    <w:p w:rsidR="006106B3" w:rsidRDefault="005846DC">
      <w:pPr>
        <w:autoSpaceDE w:val="0"/>
        <w:autoSpaceDN w:val="0"/>
        <w:adjustRightInd w:val="0"/>
        <w:spacing w:line="540" w:lineRule="exact"/>
        <w:ind w:firstLineChars="200" w:firstLine="420"/>
      </w:pPr>
      <w:r>
        <w:rPr>
          <w:rFonts w:hint="eastAsia"/>
        </w:rPr>
        <w:t xml:space="preserve"> 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Chars="200" w:firstLine="4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，是我国脱贫攻坚决战决胜之年，是全面建成小康社会实现第一个百年奋斗目标之年，将历史性地解决困扰中华民族千百年的绝对贫困问题，实现中华民族消除绝对贫困的千年梦想。我们社科界各位同仁，有幸参与和见证这一千秋伟业，要紧紧围绕党委、政府的中心工作，积极投入脱贫攻坚战役，发挥“文军扶贫”理论宣传、研究、阐释应有的作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经滇黔桂三省（区）南盘江流域发展论坛组委会研究决定，2020年滇黔桂三省（区）社科联第六届南盘江流域发展论坛将在贵州省黔西南州兴义市举办，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论坛围绕“决战脱贫攻坚、决胜全面小康”主题进行理论研讨，为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滇黔桂三省（区）巩固脱贫攻坚成果、做好后续扶持文章贡献社科力量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6106B3" w:rsidRDefault="005846DC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一、论坛主题</w:t>
      </w:r>
    </w:p>
    <w:p w:rsidR="006106B3" w:rsidRDefault="005846D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主题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巩固脱贫攻坚成果 做好后续扶持文章。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="66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二、论坛征文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="660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lastRenderedPageBreak/>
        <w:t>（一）征文对象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滇黔桂三省区社科专家学者和实际工作者。</w:t>
      </w:r>
    </w:p>
    <w:p w:rsidR="006106B3" w:rsidRDefault="005846DC">
      <w:pPr>
        <w:autoSpaceDE w:val="0"/>
        <w:autoSpaceDN w:val="0"/>
        <w:adjustRightInd w:val="0"/>
        <w:spacing w:line="540" w:lineRule="exact"/>
        <w:ind w:firstLineChars="200" w:firstLine="643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（二）征文题目</w:t>
      </w:r>
    </w:p>
    <w:p w:rsidR="006106B3" w:rsidRDefault="005846DC">
      <w:pPr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围绕主题，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拟题目。</w:t>
      </w:r>
    </w:p>
    <w:p w:rsidR="006106B3" w:rsidRDefault="005846DC">
      <w:pPr>
        <w:widowControl/>
        <w:spacing w:line="540" w:lineRule="exact"/>
        <w:ind w:firstLineChars="150" w:firstLine="482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（三）稿件要求</w:t>
      </w:r>
    </w:p>
    <w:p w:rsidR="006106B3" w:rsidRDefault="005846D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1.征集的论文、调研报告未公开发表。</w:t>
      </w:r>
    </w:p>
    <w:p w:rsidR="006106B3" w:rsidRDefault="005846D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2.稿件须包括作者信息（文章标题、作者姓名、职称、单位、通讯地址、电话号码、E-mail地址）和摘要、关键词（内容摘要限300个汉字、关键词限5个单词）。请用Word软件编辑。</w:t>
      </w:r>
    </w:p>
    <w:p w:rsidR="006106B3" w:rsidRDefault="005846DC">
      <w:pPr>
        <w:pStyle w:val="a8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3.论文要求：（1）内容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围绕论坛主题。（2）文章要理论联系实际，观点鲜明，符合学术规范，具有一定的学术价值和应用价值。（3）字数在5000字以内。（4）请在信封和邮件上注明“滇黔桂三省（区）社科联第六届南盘江流域发展论坛征文”字样。</w:t>
      </w:r>
    </w:p>
    <w:p w:rsidR="006106B3" w:rsidRDefault="005846DC">
      <w:pPr>
        <w:spacing w:line="54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请贵州省黔西南州社科联、云南省昆明市社科联、曲靖市社科联、文山州社科联、玉溪市社科联、红河州社科联、广西壮族自治区百色市社科联负责统一收集本地区和本省（区）社科联征集的稿件，组织专家进行初审，评选出三等奖及优秀奖，并按分配名额提出二等奖及其以上奖项建议名单，报送黔西南州社科联汇总，提交专家组评审，确定获奖奖项。地址：贵州省黔西南州兴义市财富广场三楼州社科联，邮编：562400。电话：0859-3231743，传真：0859-3231742。邮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qxnshkx@126.com，171403808@qq.com 。</w:t>
      </w:r>
    </w:p>
    <w:p w:rsidR="006106B3" w:rsidRDefault="005846DC">
      <w:pPr>
        <w:spacing w:line="540" w:lineRule="exact"/>
        <w:ind w:firstLineChars="200" w:firstLine="643"/>
        <w:rPr>
          <w:rFonts w:ascii="楷体_GB2312" w:eastAsia="楷体_GB2312" w:hAnsi="楷体_GB2312" w:cs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（四）征文时间</w:t>
      </w:r>
    </w:p>
    <w:p w:rsidR="006106B3" w:rsidRDefault="005846D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2020年6月10日——2020年9月10日。</w:t>
      </w:r>
    </w:p>
    <w:p w:rsidR="006106B3" w:rsidRDefault="005846DC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三、征文评奖</w:t>
      </w:r>
    </w:p>
    <w:p w:rsidR="006106B3" w:rsidRDefault="005846DC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（一）论坛将评选出：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一等奖7名（每个市、州1名），二等奖14名（每个市、州2名），三等奖21名（每个市、州3名），优秀奖35名（每个市、州5名以内）。</w:t>
      </w:r>
    </w:p>
    <w:p w:rsidR="006106B3" w:rsidRDefault="005846D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（二）奖励办法</w:t>
      </w:r>
    </w:p>
    <w:p w:rsidR="006106B3" w:rsidRDefault="005846D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颁发荣誉证书</w:t>
      </w:r>
    </w:p>
    <w:p w:rsidR="006106B3" w:rsidRDefault="005846DC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四、成果运用</w:t>
      </w:r>
    </w:p>
    <w:p w:rsidR="006106B3" w:rsidRDefault="005846D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公开出版《滇黔桂三省（区）南盘江发展论坛2020》</w:t>
      </w:r>
    </w:p>
    <w:p w:rsidR="006106B3" w:rsidRDefault="006106B3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106B3" w:rsidRDefault="006106B3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106B3" w:rsidRDefault="005846DC">
      <w:pPr>
        <w:spacing w:line="540" w:lineRule="exact"/>
        <w:ind w:firstLineChars="900" w:firstLine="28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滇黔桂三省（区）第六届南盘江流域</w:t>
      </w:r>
    </w:p>
    <w:p w:rsidR="006106B3" w:rsidRDefault="005846DC">
      <w:pPr>
        <w:spacing w:line="540" w:lineRule="exact"/>
        <w:ind w:firstLineChars="1250" w:firstLine="40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发展论坛组委会（代）</w:t>
      </w:r>
    </w:p>
    <w:p w:rsidR="006106B3" w:rsidRDefault="005846DC">
      <w:pPr>
        <w:spacing w:line="540" w:lineRule="exact"/>
        <w:ind w:firstLineChars="1350" w:firstLine="4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2020年6月5日</w:t>
      </w:r>
    </w:p>
    <w:p w:rsidR="006106B3" w:rsidRDefault="006106B3">
      <w:pPr>
        <w:spacing w:line="580" w:lineRule="exact"/>
        <w:jc w:val="center"/>
        <w:rPr>
          <w:rFonts w:ascii="宋体-PUA" w:eastAsia="宋体-PUA" w:hAnsi="宋体-PUA" w:cs="宋体-PUA"/>
          <w:b/>
          <w:bCs/>
          <w:color w:val="000000"/>
          <w:sz w:val="44"/>
          <w:szCs w:val="44"/>
        </w:rPr>
      </w:pPr>
    </w:p>
    <w:p w:rsidR="006106B3" w:rsidRDefault="006106B3">
      <w:pPr>
        <w:snapToGrid w:val="0"/>
        <w:spacing w:line="560" w:lineRule="exact"/>
        <w:ind w:firstLineChars="2050" w:firstLine="6560"/>
        <w:rPr>
          <w:rFonts w:ascii="仿宋_GB2312" w:eastAsia="仿宋_GB2312" w:hAnsi="仿宋"/>
          <w:sz w:val="32"/>
          <w:szCs w:val="32"/>
        </w:rPr>
      </w:pPr>
    </w:p>
    <w:sectPr w:rsidR="006106B3">
      <w:footerReference w:type="even" r:id="rId14"/>
      <w:footerReference w:type="default" r:id="rId15"/>
      <w:pgSz w:w="11906" w:h="16838"/>
      <w:pgMar w:top="2098" w:right="1531" w:bottom="1985" w:left="1531" w:header="851" w:footer="1417" w:gutter="170"/>
      <w:pgNumType w:fmt="numberInDash" w:chapStyle="1" w:chapSep="emDash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19" w:rsidRDefault="005846DC">
      <w:r>
        <w:separator/>
      </w:r>
    </w:p>
  </w:endnote>
  <w:endnote w:type="continuationSeparator" w:id="0">
    <w:p w:rsidR="00DA0919" w:rsidRDefault="0058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3" w:rsidRDefault="005846DC">
    <w:pPr>
      <w:pStyle w:val="a6"/>
      <w:ind w:right="360"/>
    </w:pPr>
    <w:r>
      <w:rPr>
        <w:rFonts w:ascii="仿宋" w:eastAsia="仿宋" w:hAnsi="仿宋" w:cs="Arial Unicode MS"/>
        <w:sz w:val="28"/>
        <w:szCs w:val="28"/>
      </w:rPr>
      <w:fldChar w:fldCharType="begin"/>
    </w:r>
    <w:r>
      <w:rPr>
        <w:rFonts w:ascii="仿宋" w:eastAsia="仿宋" w:hAnsi="仿宋" w:cs="Arial Unicode MS"/>
        <w:sz w:val="28"/>
        <w:szCs w:val="28"/>
      </w:rPr>
      <w:instrText xml:space="preserve"> PAGE   \* MERGEFORMAT </w:instrText>
    </w:r>
    <w:r>
      <w:rPr>
        <w:rFonts w:ascii="仿宋" w:eastAsia="仿宋" w:hAnsi="仿宋" w:cs="Arial Unicode MS"/>
        <w:sz w:val="28"/>
        <w:szCs w:val="28"/>
      </w:rPr>
      <w:fldChar w:fldCharType="separate"/>
    </w:r>
    <w:r w:rsidR="007C4A9A" w:rsidRPr="007C4A9A">
      <w:rPr>
        <w:rFonts w:ascii="仿宋" w:eastAsia="仿宋" w:hAnsi="仿宋" w:cs="Arial Unicode MS"/>
        <w:noProof/>
        <w:sz w:val="28"/>
        <w:szCs w:val="28"/>
        <w:lang w:val="zh-CN"/>
      </w:rPr>
      <w:t>-</w:t>
    </w:r>
    <w:r w:rsidR="007C4A9A">
      <w:rPr>
        <w:rFonts w:ascii="仿宋" w:eastAsia="仿宋" w:hAnsi="仿宋" w:cs="Arial Unicode MS"/>
        <w:noProof/>
        <w:sz w:val="28"/>
        <w:szCs w:val="28"/>
      </w:rPr>
      <w:t xml:space="preserve"> 6 -</w:t>
    </w:r>
    <w:r>
      <w:rPr>
        <w:rFonts w:ascii="仿宋" w:eastAsia="仿宋" w:hAnsi="仿宋" w:cs="Arial Unicode MS"/>
        <w:sz w:val="28"/>
        <w:szCs w:val="28"/>
      </w:rPr>
      <w:fldChar w:fldCharType="end"/>
    </w:r>
  </w:p>
  <w:p w:rsidR="006106B3" w:rsidRDefault="006106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3" w:rsidRDefault="005846DC">
    <w:pPr>
      <w:pStyle w:val="a6"/>
      <w:ind w:right="360"/>
      <w:jc w:val="right"/>
    </w:pPr>
    <w:r>
      <w:rPr>
        <w:rFonts w:ascii="仿宋" w:eastAsia="仿宋" w:hAnsi="仿宋" w:cs="Arial Unicode MS"/>
        <w:sz w:val="28"/>
        <w:szCs w:val="28"/>
      </w:rPr>
      <w:fldChar w:fldCharType="begin"/>
    </w:r>
    <w:r>
      <w:rPr>
        <w:rFonts w:ascii="仿宋" w:eastAsia="仿宋" w:hAnsi="仿宋" w:cs="Arial Unicode MS"/>
        <w:sz w:val="28"/>
        <w:szCs w:val="28"/>
      </w:rPr>
      <w:instrText xml:space="preserve"> PAGE   \* MERGEFORMAT </w:instrText>
    </w:r>
    <w:r>
      <w:rPr>
        <w:rFonts w:ascii="仿宋" w:eastAsia="仿宋" w:hAnsi="仿宋" w:cs="Arial Unicode MS"/>
        <w:sz w:val="28"/>
        <w:szCs w:val="28"/>
      </w:rPr>
      <w:fldChar w:fldCharType="separate"/>
    </w:r>
    <w:r w:rsidR="007C4A9A" w:rsidRPr="007C4A9A">
      <w:rPr>
        <w:rFonts w:ascii="仿宋" w:eastAsia="仿宋" w:hAnsi="仿宋" w:cs="Arial Unicode MS"/>
        <w:noProof/>
        <w:sz w:val="28"/>
        <w:szCs w:val="28"/>
        <w:lang w:val="zh-CN"/>
      </w:rPr>
      <w:t>-</w:t>
    </w:r>
    <w:r w:rsidR="007C4A9A">
      <w:rPr>
        <w:rFonts w:ascii="仿宋" w:eastAsia="仿宋" w:hAnsi="仿宋" w:cs="Arial Unicode MS"/>
        <w:noProof/>
        <w:sz w:val="28"/>
        <w:szCs w:val="28"/>
      </w:rPr>
      <w:t xml:space="preserve"> 5 -</w:t>
    </w:r>
    <w:r>
      <w:rPr>
        <w:rFonts w:ascii="仿宋" w:eastAsia="仿宋" w:hAnsi="仿宋" w:cs="Arial Unicode MS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19" w:rsidRDefault="005846DC">
      <w:r>
        <w:separator/>
      </w:r>
    </w:p>
  </w:footnote>
  <w:footnote w:type="continuationSeparator" w:id="0">
    <w:p w:rsidR="00DA0919" w:rsidRDefault="0058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D29"/>
    <w:multiLevelType w:val="multilevel"/>
    <w:tmpl w:val="18F76D2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/C+52Yj9Z9I9hPUd3Pxtra43iPM=" w:salt="P4gqZesFdUxg0dHVdtEO8A=="/>
  <w:defaultTabStop w:val="420"/>
  <w:evenAndOddHeaders/>
  <w:drawingGridHorizontalSpacing w:val="1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E91"/>
    <w:rsid w:val="00003B5F"/>
    <w:rsid w:val="00010B56"/>
    <w:rsid w:val="00015457"/>
    <w:rsid w:val="00022AB5"/>
    <w:rsid w:val="00025A5A"/>
    <w:rsid w:val="00033F21"/>
    <w:rsid w:val="000407EC"/>
    <w:rsid w:val="00045D05"/>
    <w:rsid w:val="000469F6"/>
    <w:rsid w:val="0005572A"/>
    <w:rsid w:val="00062FEC"/>
    <w:rsid w:val="0006751A"/>
    <w:rsid w:val="00083DB7"/>
    <w:rsid w:val="00093288"/>
    <w:rsid w:val="000A0308"/>
    <w:rsid w:val="000B09B3"/>
    <w:rsid w:val="000B0BEA"/>
    <w:rsid w:val="000D1741"/>
    <w:rsid w:val="000D4740"/>
    <w:rsid w:val="000D6C4E"/>
    <w:rsid w:val="000E1A4D"/>
    <w:rsid w:val="000E41B5"/>
    <w:rsid w:val="000E6D18"/>
    <w:rsid w:val="000F4470"/>
    <w:rsid w:val="000F7214"/>
    <w:rsid w:val="0010569A"/>
    <w:rsid w:val="00107BE2"/>
    <w:rsid w:val="00120A12"/>
    <w:rsid w:val="001424A3"/>
    <w:rsid w:val="00142B54"/>
    <w:rsid w:val="001442B0"/>
    <w:rsid w:val="001531F0"/>
    <w:rsid w:val="00155D48"/>
    <w:rsid w:val="0018006B"/>
    <w:rsid w:val="00185C90"/>
    <w:rsid w:val="001871F9"/>
    <w:rsid w:val="00194ECA"/>
    <w:rsid w:val="001A5B7D"/>
    <w:rsid w:val="001C3FE5"/>
    <w:rsid w:val="001C6A79"/>
    <w:rsid w:val="001D43F3"/>
    <w:rsid w:val="001F169D"/>
    <w:rsid w:val="001F36CC"/>
    <w:rsid w:val="001F50A2"/>
    <w:rsid w:val="001F518E"/>
    <w:rsid w:val="00200242"/>
    <w:rsid w:val="00216FDB"/>
    <w:rsid w:val="002243A4"/>
    <w:rsid w:val="00226F4D"/>
    <w:rsid w:val="00230465"/>
    <w:rsid w:val="002339A7"/>
    <w:rsid w:val="00237E40"/>
    <w:rsid w:val="00242112"/>
    <w:rsid w:val="002450E2"/>
    <w:rsid w:val="002627D9"/>
    <w:rsid w:val="00263A06"/>
    <w:rsid w:val="0027347A"/>
    <w:rsid w:val="00292478"/>
    <w:rsid w:val="00292A7E"/>
    <w:rsid w:val="00293747"/>
    <w:rsid w:val="002B2F1C"/>
    <w:rsid w:val="002C1A06"/>
    <w:rsid w:val="002D436D"/>
    <w:rsid w:val="002D505F"/>
    <w:rsid w:val="002D67DA"/>
    <w:rsid w:val="002D6E04"/>
    <w:rsid w:val="002E4395"/>
    <w:rsid w:val="002E4AFE"/>
    <w:rsid w:val="002F0C69"/>
    <w:rsid w:val="0030251F"/>
    <w:rsid w:val="00314CEE"/>
    <w:rsid w:val="00317EE7"/>
    <w:rsid w:val="003236F0"/>
    <w:rsid w:val="00326167"/>
    <w:rsid w:val="0034182D"/>
    <w:rsid w:val="00342ABE"/>
    <w:rsid w:val="00354055"/>
    <w:rsid w:val="00366DDC"/>
    <w:rsid w:val="003730FD"/>
    <w:rsid w:val="00375F8A"/>
    <w:rsid w:val="003801F4"/>
    <w:rsid w:val="00380CDA"/>
    <w:rsid w:val="003A0233"/>
    <w:rsid w:val="003A126F"/>
    <w:rsid w:val="003A647D"/>
    <w:rsid w:val="003A71EA"/>
    <w:rsid w:val="003B3DC6"/>
    <w:rsid w:val="003E2726"/>
    <w:rsid w:val="003F0C3B"/>
    <w:rsid w:val="003F475E"/>
    <w:rsid w:val="00405CC6"/>
    <w:rsid w:val="00405E91"/>
    <w:rsid w:val="0040769B"/>
    <w:rsid w:val="00416462"/>
    <w:rsid w:val="00424151"/>
    <w:rsid w:val="004308F2"/>
    <w:rsid w:val="00433FBC"/>
    <w:rsid w:val="0043745D"/>
    <w:rsid w:val="00443E0B"/>
    <w:rsid w:val="00447E87"/>
    <w:rsid w:val="00450972"/>
    <w:rsid w:val="00456591"/>
    <w:rsid w:val="00461187"/>
    <w:rsid w:val="00465F7D"/>
    <w:rsid w:val="0048330F"/>
    <w:rsid w:val="00483322"/>
    <w:rsid w:val="0048344B"/>
    <w:rsid w:val="004927AE"/>
    <w:rsid w:val="00496C72"/>
    <w:rsid w:val="004A1686"/>
    <w:rsid w:val="004A50EA"/>
    <w:rsid w:val="004A5A2A"/>
    <w:rsid w:val="004A6AA6"/>
    <w:rsid w:val="004C0CFA"/>
    <w:rsid w:val="004C1899"/>
    <w:rsid w:val="004C6E9C"/>
    <w:rsid w:val="004C6F7C"/>
    <w:rsid w:val="004C7706"/>
    <w:rsid w:val="004E21BB"/>
    <w:rsid w:val="004F3557"/>
    <w:rsid w:val="00510626"/>
    <w:rsid w:val="005243EA"/>
    <w:rsid w:val="00530CD3"/>
    <w:rsid w:val="0055146E"/>
    <w:rsid w:val="00555A0F"/>
    <w:rsid w:val="0056139F"/>
    <w:rsid w:val="00567325"/>
    <w:rsid w:val="0057262B"/>
    <w:rsid w:val="0057330C"/>
    <w:rsid w:val="00573A33"/>
    <w:rsid w:val="00582188"/>
    <w:rsid w:val="0058395B"/>
    <w:rsid w:val="005846DC"/>
    <w:rsid w:val="00584C0E"/>
    <w:rsid w:val="00590142"/>
    <w:rsid w:val="00591F87"/>
    <w:rsid w:val="00596CDC"/>
    <w:rsid w:val="005B589F"/>
    <w:rsid w:val="005B7AE1"/>
    <w:rsid w:val="005C4E29"/>
    <w:rsid w:val="005C69CD"/>
    <w:rsid w:val="005D0634"/>
    <w:rsid w:val="005D25BC"/>
    <w:rsid w:val="005D48DE"/>
    <w:rsid w:val="005E12F1"/>
    <w:rsid w:val="005F25A8"/>
    <w:rsid w:val="005F280F"/>
    <w:rsid w:val="005F338E"/>
    <w:rsid w:val="005F4A83"/>
    <w:rsid w:val="005F4B78"/>
    <w:rsid w:val="005F77F6"/>
    <w:rsid w:val="006012F6"/>
    <w:rsid w:val="006106B3"/>
    <w:rsid w:val="00616153"/>
    <w:rsid w:val="00621CFA"/>
    <w:rsid w:val="00622F2E"/>
    <w:rsid w:val="00623B7D"/>
    <w:rsid w:val="006316C7"/>
    <w:rsid w:val="00631A36"/>
    <w:rsid w:val="00637F6E"/>
    <w:rsid w:val="00640880"/>
    <w:rsid w:val="00641C6D"/>
    <w:rsid w:val="006435DC"/>
    <w:rsid w:val="0065493A"/>
    <w:rsid w:val="00655A6E"/>
    <w:rsid w:val="0066429B"/>
    <w:rsid w:val="00671745"/>
    <w:rsid w:val="00673E70"/>
    <w:rsid w:val="0067755E"/>
    <w:rsid w:val="00681A6D"/>
    <w:rsid w:val="006931BC"/>
    <w:rsid w:val="00693CC3"/>
    <w:rsid w:val="006A6074"/>
    <w:rsid w:val="006B3B45"/>
    <w:rsid w:val="006C6357"/>
    <w:rsid w:val="006E0F0B"/>
    <w:rsid w:val="006F43EC"/>
    <w:rsid w:val="0070016A"/>
    <w:rsid w:val="00704519"/>
    <w:rsid w:val="00716379"/>
    <w:rsid w:val="0071685C"/>
    <w:rsid w:val="00723F2D"/>
    <w:rsid w:val="00724795"/>
    <w:rsid w:val="00725E56"/>
    <w:rsid w:val="0073568E"/>
    <w:rsid w:val="00737B9F"/>
    <w:rsid w:val="00744FC2"/>
    <w:rsid w:val="0075344F"/>
    <w:rsid w:val="007611FE"/>
    <w:rsid w:val="00767990"/>
    <w:rsid w:val="0078242A"/>
    <w:rsid w:val="007824E7"/>
    <w:rsid w:val="007A3D07"/>
    <w:rsid w:val="007B158A"/>
    <w:rsid w:val="007C0074"/>
    <w:rsid w:val="007C338F"/>
    <w:rsid w:val="007C48E0"/>
    <w:rsid w:val="007C4A9A"/>
    <w:rsid w:val="007D3DF0"/>
    <w:rsid w:val="007D5F4C"/>
    <w:rsid w:val="007E4272"/>
    <w:rsid w:val="007F7DD3"/>
    <w:rsid w:val="00804874"/>
    <w:rsid w:val="0080603B"/>
    <w:rsid w:val="00806E6B"/>
    <w:rsid w:val="00811C08"/>
    <w:rsid w:val="00820784"/>
    <w:rsid w:val="008269F6"/>
    <w:rsid w:val="00827E43"/>
    <w:rsid w:val="00830587"/>
    <w:rsid w:val="00833B5C"/>
    <w:rsid w:val="008347F2"/>
    <w:rsid w:val="008422CB"/>
    <w:rsid w:val="0084520A"/>
    <w:rsid w:val="0084770E"/>
    <w:rsid w:val="00847863"/>
    <w:rsid w:val="00857F62"/>
    <w:rsid w:val="00866F57"/>
    <w:rsid w:val="00867A2C"/>
    <w:rsid w:val="00871D71"/>
    <w:rsid w:val="008749E7"/>
    <w:rsid w:val="00894A76"/>
    <w:rsid w:val="0089736D"/>
    <w:rsid w:val="008A16C7"/>
    <w:rsid w:val="008A211E"/>
    <w:rsid w:val="008A5CFE"/>
    <w:rsid w:val="008B2136"/>
    <w:rsid w:val="008C472E"/>
    <w:rsid w:val="008C6841"/>
    <w:rsid w:val="008C7850"/>
    <w:rsid w:val="008D470F"/>
    <w:rsid w:val="008F2A9F"/>
    <w:rsid w:val="008F63DB"/>
    <w:rsid w:val="008F64B8"/>
    <w:rsid w:val="008F73DE"/>
    <w:rsid w:val="009038E1"/>
    <w:rsid w:val="009138F7"/>
    <w:rsid w:val="00916681"/>
    <w:rsid w:val="00917827"/>
    <w:rsid w:val="00920E06"/>
    <w:rsid w:val="009268A6"/>
    <w:rsid w:val="0094210C"/>
    <w:rsid w:val="009721A6"/>
    <w:rsid w:val="0097798F"/>
    <w:rsid w:val="009818FB"/>
    <w:rsid w:val="00981F0A"/>
    <w:rsid w:val="00986A99"/>
    <w:rsid w:val="009878A9"/>
    <w:rsid w:val="00991FAB"/>
    <w:rsid w:val="00992F5D"/>
    <w:rsid w:val="009A5F2F"/>
    <w:rsid w:val="009A73FD"/>
    <w:rsid w:val="009B67FD"/>
    <w:rsid w:val="009B795F"/>
    <w:rsid w:val="009C0477"/>
    <w:rsid w:val="009D1289"/>
    <w:rsid w:val="009D285A"/>
    <w:rsid w:val="009E4D20"/>
    <w:rsid w:val="009E6EB3"/>
    <w:rsid w:val="009F4C58"/>
    <w:rsid w:val="009F7964"/>
    <w:rsid w:val="00A15871"/>
    <w:rsid w:val="00A35B03"/>
    <w:rsid w:val="00A35B62"/>
    <w:rsid w:val="00A643C4"/>
    <w:rsid w:val="00A64AC3"/>
    <w:rsid w:val="00A64E70"/>
    <w:rsid w:val="00A7574A"/>
    <w:rsid w:val="00A90717"/>
    <w:rsid w:val="00A9247B"/>
    <w:rsid w:val="00A96E66"/>
    <w:rsid w:val="00AA29AD"/>
    <w:rsid w:val="00AC613A"/>
    <w:rsid w:val="00AD47E2"/>
    <w:rsid w:val="00AE3A5E"/>
    <w:rsid w:val="00AE66F6"/>
    <w:rsid w:val="00AF1B48"/>
    <w:rsid w:val="00AF2A8C"/>
    <w:rsid w:val="00B16B38"/>
    <w:rsid w:val="00B35330"/>
    <w:rsid w:val="00B443C1"/>
    <w:rsid w:val="00B54037"/>
    <w:rsid w:val="00B753E8"/>
    <w:rsid w:val="00B82000"/>
    <w:rsid w:val="00B84369"/>
    <w:rsid w:val="00B87607"/>
    <w:rsid w:val="00BA117B"/>
    <w:rsid w:val="00BB57C6"/>
    <w:rsid w:val="00BB70BA"/>
    <w:rsid w:val="00BD4754"/>
    <w:rsid w:val="00BD7D0D"/>
    <w:rsid w:val="00BE64FD"/>
    <w:rsid w:val="00C10AE4"/>
    <w:rsid w:val="00C136E4"/>
    <w:rsid w:val="00C176F6"/>
    <w:rsid w:val="00C2368D"/>
    <w:rsid w:val="00C24F6D"/>
    <w:rsid w:val="00C265DD"/>
    <w:rsid w:val="00C26A36"/>
    <w:rsid w:val="00C37E46"/>
    <w:rsid w:val="00C41947"/>
    <w:rsid w:val="00C421C3"/>
    <w:rsid w:val="00C55F91"/>
    <w:rsid w:val="00C64534"/>
    <w:rsid w:val="00C7065D"/>
    <w:rsid w:val="00C72E66"/>
    <w:rsid w:val="00C73DF8"/>
    <w:rsid w:val="00C84661"/>
    <w:rsid w:val="00C85AB8"/>
    <w:rsid w:val="00C872F1"/>
    <w:rsid w:val="00C97938"/>
    <w:rsid w:val="00CB42D7"/>
    <w:rsid w:val="00CC589E"/>
    <w:rsid w:val="00CC7634"/>
    <w:rsid w:val="00CD5700"/>
    <w:rsid w:val="00CF3503"/>
    <w:rsid w:val="00CF6A59"/>
    <w:rsid w:val="00CF73FB"/>
    <w:rsid w:val="00D002D7"/>
    <w:rsid w:val="00D05757"/>
    <w:rsid w:val="00D07BF3"/>
    <w:rsid w:val="00D10C87"/>
    <w:rsid w:val="00D15FA9"/>
    <w:rsid w:val="00D17339"/>
    <w:rsid w:val="00D33581"/>
    <w:rsid w:val="00D342C7"/>
    <w:rsid w:val="00D4531D"/>
    <w:rsid w:val="00D56CBA"/>
    <w:rsid w:val="00D62B8D"/>
    <w:rsid w:val="00D6528E"/>
    <w:rsid w:val="00D6556B"/>
    <w:rsid w:val="00D93528"/>
    <w:rsid w:val="00D94323"/>
    <w:rsid w:val="00D969C4"/>
    <w:rsid w:val="00DA0919"/>
    <w:rsid w:val="00DB08D8"/>
    <w:rsid w:val="00DB4C9E"/>
    <w:rsid w:val="00DB57AC"/>
    <w:rsid w:val="00DB5BBA"/>
    <w:rsid w:val="00DD09F5"/>
    <w:rsid w:val="00DE3379"/>
    <w:rsid w:val="00DE3FB0"/>
    <w:rsid w:val="00DE4D77"/>
    <w:rsid w:val="00DF1ECA"/>
    <w:rsid w:val="00DF65E7"/>
    <w:rsid w:val="00DF66DE"/>
    <w:rsid w:val="00E17B0F"/>
    <w:rsid w:val="00E31CE0"/>
    <w:rsid w:val="00E337A4"/>
    <w:rsid w:val="00E37E65"/>
    <w:rsid w:val="00E54036"/>
    <w:rsid w:val="00E62873"/>
    <w:rsid w:val="00E65B4E"/>
    <w:rsid w:val="00E80FD4"/>
    <w:rsid w:val="00E860E4"/>
    <w:rsid w:val="00E932AF"/>
    <w:rsid w:val="00E9567A"/>
    <w:rsid w:val="00EC043D"/>
    <w:rsid w:val="00EC065A"/>
    <w:rsid w:val="00EC2FCF"/>
    <w:rsid w:val="00EC54D0"/>
    <w:rsid w:val="00EC6509"/>
    <w:rsid w:val="00ED05EC"/>
    <w:rsid w:val="00ED3D24"/>
    <w:rsid w:val="00F118BD"/>
    <w:rsid w:val="00F14CB7"/>
    <w:rsid w:val="00F2658A"/>
    <w:rsid w:val="00F3146B"/>
    <w:rsid w:val="00F34ED4"/>
    <w:rsid w:val="00F35515"/>
    <w:rsid w:val="00F402FF"/>
    <w:rsid w:val="00F416C1"/>
    <w:rsid w:val="00F43569"/>
    <w:rsid w:val="00F448C4"/>
    <w:rsid w:val="00F514C4"/>
    <w:rsid w:val="00F579F5"/>
    <w:rsid w:val="00F660E1"/>
    <w:rsid w:val="00F94D7E"/>
    <w:rsid w:val="00FA262F"/>
    <w:rsid w:val="00FB30AB"/>
    <w:rsid w:val="00FC76AE"/>
    <w:rsid w:val="00FD6577"/>
    <w:rsid w:val="00FD6FDF"/>
    <w:rsid w:val="00FE419E"/>
    <w:rsid w:val="00FF40DB"/>
    <w:rsid w:val="01380F07"/>
    <w:rsid w:val="01A83502"/>
    <w:rsid w:val="05E402B8"/>
    <w:rsid w:val="06092FD4"/>
    <w:rsid w:val="0DF61FC0"/>
    <w:rsid w:val="115800B1"/>
    <w:rsid w:val="13BC4A2A"/>
    <w:rsid w:val="165258FD"/>
    <w:rsid w:val="1AF90F44"/>
    <w:rsid w:val="2169457D"/>
    <w:rsid w:val="27601E01"/>
    <w:rsid w:val="337334E8"/>
    <w:rsid w:val="34D22CE6"/>
    <w:rsid w:val="38646ECC"/>
    <w:rsid w:val="450944C6"/>
    <w:rsid w:val="453C0883"/>
    <w:rsid w:val="4EDD53F1"/>
    <w:rsid w:val="4FB10EEC"/>
    <w:rsid w:val="520F4F0F"/>
    <w:rsid w:val="54BE4A9E"/>
    <w:rsid w:val="676F4350"/>
    <w:rsid w:val="6B4D060A"/>
    <w:rsid w:val="74B82FC1"/>
    <w:rsid w:val="753629BA"/>
    <w:rsid w:val="77D2117D"/>
    <w:rsid w:val="7BAE02E9"/>
    <w:rsid w:val="7BE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 w:qFormat="1"/>
    <w:lsdException w:name="Body Text Indent 2" w:locked="0" w:semiHidden="0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napToGrid w:val="0"/>
      <w:spacing w:line="360" w:lineRule="auto"/>
      <w:ind w:firstLineChars="203" w:firstLine="568"/>
    </w:pPr>
    <w:rPr>
      <w:rFonts w:ascii="宋体" w:hAnsi="宋体"/>
      <w:sz w:val="28"/>
    </w:rPr>
  </w:style>
  <w:style w:type="paragraph" w:styleId="a4">
    <w:name w:val="Plain Text"/>
    <w:basedOn w:val="a"/>
    <w:link w:val="Char0"/>
    <w:uiPriority w:val="99"/>
    <w:qFormat/>
    <w:rPr>
      <w:rFonts w:ascii="宋体" w:eastAsia="方正仿宋简体" w:hAnsi="Courier New" w:cs="Courier New"/>
      <w:sz w:val="30"/>
      <w:szCs w:val="21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adjustRightInd w:val="0"/>
      <w:snapToGrid w:val="0"/>
      <w:spacing w:line="360" w:lineRule="auto"/>
      <w:ind w:firstLineChars="200" w:firstLine="560"/>
    </w:pPr>
    <w:rPr>
      <w:sz w:val="2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宋体" w:eastAsia="宋体" w:cs="Times New Roman"/>
      <w:kern w:val="2"/>
      <w:sz w:val="28"/>
    </w:rPr>
  </w:style>
  <w:style w:type="character" w:customStyle="1" w:styleId="Char0">
    <w:name w:val="纯文本 Char"/>
    <w:basedOn w:val="a0"/>
    <w:link w:val="a4"/>
    <w:uiPriority w:val="99"/>
    <w:locked/>
    <w:rPr>
      <w:rFonts w:ascii="宋体" w:eastAsia="方正仿宋简体" w:hAnsi="Courier New" w:cs="Courier New"/>
      <w:kern w:val="2"/>
      <w:sz w:val="21"/>
      <w:szCs w:val="21"/>
    </w:rPr>
  </w:style>
  <w:style w:type="character" w:customStyle="1" w:styleId="Char1">
    <w:name w:val="日期 Char"/>
    <w:basedOn w:val="a0"/>
    <w:link w:val="a5"/>
    <w:uiPriority w:val="99"/>
    <w:locked/>
    <w:rPr>
      <w:rFonts w:cs="Times New Roman"/>
      <w:kern w:val="2"/>
      <w:sz w:val="21"/>
    </w:rPr>
  </w:style>
  <w:style w:type="character" w:customStyle="1" w:styleId="2Char">
    <w:name w:val="正文文本缩进 2 Char"/>
    <w:basedOn w:val="a0"/>
    <w:link w:val="2"/>
    <w:uiPriority w:val="99"/>
    <w:locked/>
    <w:rPr>
      <w:rFonts w:cs="Times New Roman"/>
      <w:kern w:val="2"/>
      <w:sz w:val="28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paragraph" w:customStyle="1" w:styleId="ac">
    <w:name w:val="默认"/>
    <w:basedOn w:val="a"/>
    <w:uiPriority w:val="99"/>
    <w:pPr>
      <w:widowControl/>
      <w:jc w:val="left"/>
    </w:pPr>
    <w:rPr>
      <w:rFonts w:ascii="Helvetica Neue" w:eastAsia="Arial Unicode MS" w:hAnsi="Helvetica Neue" w:cs="Arial Unicode MS"/>
      <w:color w:val="000000"/>
      <w:kern w:val="0"/>
      <w:sz w:val="22"/>
      <w:szCs w:val="22"/>
    </w:rPr>
  </w:style>
  <w:style w:type="paragraph" w:customStyle="1" w:styleId="msolistparagraph0">
    <w:name w:val="msolistparagraph"/>
    <w:basedOn w:val="a"/>
    <w:uiPriority w:val="99"/>
    <w:pPr>
      <w:ind w:firstLineChars="200" w:firstLine="420"/>
    </w:pPr>
    <w:rPr>
      <w:rFonts w:ascii="Calibri" w:hAnsi="Calibri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531044921@qq.com" TargetMode="Externa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  <customShpInfo spid="_x0000_s1027"/>
    <customShpInfo spid="_x0000_s1028"/>
    <customShpInfo spid="_x0000_s1035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党的群众路线教育实践活动个人对照检查材料</dc:title>
  <dc:creator>Sky123.Org</dc:creator>
  <cp:lastModifiedBy>微软用户</cp:lastModifiedBy>
  <cp:revision>11</cp:revision>
  <cp:lastPrinted>2019-04-04T04:56:00Z</cp:lastPrinted>
  <dcterms:created xsi:type="dcterms:W3CDTF">2019-04-04T05:05:00Z</dcterms:created>
  <dcterms:modified xsi:type="dcterms:W3CDTF">2020-06-22T08:35:00Z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newsealcount">
    <vt:i4>1</vt:i4>
  </property>
  <property fmtid="{D5CDD505-2E9C-101B-9397-08002B2CF9AE}" pid="4" name="docranid">
    <vt:lpwstr>D175B7435FAA4547B7966B917FB927F5</vt:lpwstr>
  </property>
  <property fmtid="{D5CDD505-2E9C-101B-9397-08002B2CF9AE}" pid="5" name="VisibleNoSeal">
    <vt:bool>false</vt:bool>
  </property>
  <property fmtid="{D5CDD505-2E9C-101B-9397-08002B2CF9AE}" pid="6" name="HasSaved">
    <vt:bool>true</vt:bool>
  </property>
</Properties>
</file>